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72EC" w14:textId="77777777" w:rsidR="00E15807" w:rsidRPr="006D4DB9" w:rsidRDefault="00E15807" w:rsidP="006D4D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76736B" w14:textId="77777777" w:rsidR="00E15807" w:rsidRPr="006D4DB9" w:rsidRDefault="00E15807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D36A5BF" w14:textId="77777777" w:rsidR="00E15807" w:rsidRPr="006D4DB9" w:rsidRDefault="008D7D70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b/>
          <w:sz w:val="22"/>
          <w:szCs w:val="22"/>
        </w:rPr>
        <w:t xml:space="preserve">KLAUZULA INFORMACYJNA </w:t>
      </w:r>
      <w:r w:rsidRPr="006D4D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813AA6" w14:textId="77777777" w:rsidR="00E15807" w:rsidRPr="006D4DB9" w:rsidRDefault="00E15807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4F12620" w14:textId="77777777" w:rsidR="00B9789D" w:rsidRPr="006D4DB9" w:rsidRDefault="008D7D70" w:rsidP="006D4DB9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  <w:r w:rsidRPr="006D4DB9">
        <w:rPr>
          <w:rFonts w:asciiTheme="minorHAnsi" w:hAnsiTheme="minorHAnsi" w:cstheme="minorHAnsi"/>
        </w:rPr>
        <w:tab/>
      </w:r>
      <w:r w:rsidR="00B9789D" w:rsidRPr="006D4DB9">
        <w:rPr>
          <w:rFonts w:asciiTheme="minorHAnsi" w:hAnsiTheme="minorHAnsi" w:cstheme="minorHAnsi"/>
        </w:rPr>
        <w:t>Działając 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przetwarzamy Pana/Pani dane osobowe.</w:t>
      </w:r>
    </w:p>
    <w:p w14:paraId="42507B2F" w14:textId="77777777" w:rsidR="00B9789D" w:rsidRPr="006D4DB9" w:rsidRDefault="00B9789D" w:rsidP="006D4DB9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</w:p>
    <w:p w14:paraId="24928095" w14:textId="77777777" w:rsidR="00B9789D" w:rsidRPr="006D4DB9" w:rsidRDefault="00B9789D" w:rsidP="006D4DB9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Administratorem danych osobowych jest Powiatowy Urząd Pracy w Przeworsku z siedzibą przy ul. Jagiellońskiej 10, 37 - 200 Przeworsk, w imieniu którego występuje Dyrektor Powiatowego Urzędu Pracy w Przeworsku.</w:t>
      </w:r>
    </w:p>
    <w:p w14:paraId="180A32FF" w14:textId="58225FCF" w:rsidR="00B9789D" w:rsidRPr="006D4DB9" w:rsidRDefault="00B9789D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Administrator danych osobowych powołał Inspektora ochrony danych, z którym można się kontaktować listownie, na adres: ul. Jagiellońska 10, 37 - 200 Przeworsk, za pośrednictwem poczty e – mail, na adres: iod@przeworsk.praca.gov.pl</w:t>
      </w:r>
    </w:p>
    <w:p w14:paraId="29B4103E" w14:textId="1CCE0F88" w:rsidR="00051EF6" w:rsidRPr="000955A2" w:rsidRDefault="00B9789D" w:rsidP="000955A2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Pana/Pani dane osobowe są przetwarzane na podstawie art. 6 ust. 1 lit. c. RODO tj. do wypełnienia obowiązku prawnego ciążącego na Administratorze </w:t>
      </w:r>
      <w:r w:rsidR="00051EF6" w:rsidRPr="006D4DB9">
        <w:rPr>
          <w:rFonts w:asciiTheme="minorHAnsi" w:hAnsiTheme="minorHAnsi" w:cstheme="minorHAnsi"/>
          <w:sz w:val="22"/>
          <w:szCs w:val="22"/>
        </w:rPr>
        <w:t xml:space="preserve">w celu związanym z postępowaniem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="00051EF6" w:rsidRPr="006D4DB9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="00D550AB">
        <w:rPr>
          <w:rFonts w:asciiTheme="minorHAnsi" w:hAnsiTheme="minorHAnsi" w:cstheme="minorHAnsi"/>
          <w:sz w:val="22"/>
          <w:szCs w:val="22"/>
        </w:rPr>
        <w:t>:</w:t>
      </w:r>
      <w:r w:rsidR="00051EF6" w:rsidRPr="006D4DB9">
        <w:rPr>
          <w:rFonts w:asciiTheme="minorHAnsi" w:hAnsiTheme="minorHAnsi" w:cstheme="minorHAnsi"/>
          <w:sz w:val="22"/>
          <w:szCs w:val="22"/>
        </w:rPr>
        <w:t xml:space="preserve"> </w:t>
      </w:r>
      <w:r w:rsidR="000955A2" w:rsidRPr="000955A2">
        <w:rPr>
          <w:rFonts w:asciiTheme="minorHAnsi" w:hAnsiTheme="minorHAnsi" w:cstheme="minorHAnsi"/>
          <w:sz w:val="22"/>
          <w:szCs w:val="22"/>
        </w:rPr>
        <w:t xml:space="preserve">„Spawanie spoinami pachwinowymi blach i rur metodą TIG 141 - z poszerzeniem o stal nierdzewną”    </w:t>
      </w:r>
      <w:r w:rsidR="00D550AB" w:rsidRPr="000955A2">
        <w:rPr>
          <w:rFonts w:asciiTheme="minorHAnsi" w:hAnsiTheme="minorHAnsi" w:cstheme="minorHAnsi"/>
          <w:sz w:val="22"/>
          <w:szCs w:val="22"/>
        </w:rPr>
        <w:t>– z egzaminem</w:t>
      </w:r>
      <w:r w:rsidR="000774B6" w:rsidRPr="000955A2">
        <w:rPr>
          <w:rFonts w:asciiTheme="minorHAnsi" w:hAnsiTheme="minorHAnsi" w:cstheme="minorHAnsi"/>
          <w:sz w:val="22"/>
          <w:szCs w:val="22"/>
        </w:rPr>
        <w:t xml:space="preserve"> </w:t>
      </w:r>
      <w:r w:rsidR="00051EF6" w:rsidRPr="000955A2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0774B6" w:rsidRPr="000955A2">
        <w:rPr>
          <w:rFonts w:asciiTheme="minorHAnsi" w:hAnsiTheme="minorHAnsi" w:cstheme="minorHAnsi"/>
          <w:sz w:val="22"/>
          <w:szCs w:val="22"/>
        </w:rPr>
        <w:t>bez zastosowania ustawy PZP</w:t>
      </w:r>
      <w:r w:rsidR="00051EF6" w:rsidRPr="000955A2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CC1644E" w14:textId="77777777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Odbiorcami Pani/Pana danych osobowych mogą być osoby lub podmioty, którym udostępniona zostanie dokumentacja postępowania w oparciu o właściwe przepisy Ustawy z dnia 11 września 2019 r. Prawo zamówień publicznych, podmioty uprawnione jeżeli wykażą interes prawny lub faktyczny w otrzymaniu Pana/Pani danych osobowych na podstawie obowiązujących przepisów prawa, podmioty przetwarzające na podstawie wiążących umów powierzenia lub inni administratorzy danych przetwarzający Pani/Pana dane we własnym imieniu. </w:t>
      </w:r>
    </w:p>
    <w:p w14:paraId="7CC0C8CB" w14:textId="65FD981C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Pani/Pana dane osobowe będą przetwarzane przez okres: </w:t>
      </w:r>
    </w:p>
    <w:p w14:paraId="0AE412D4" w14:textId="77777777" w:rsidR="00051EF6" w:rsidRPr="006D4DB9" w:rsidRDefault="00051EF6" w:rsidP="006D4DB9">
      <w:pPr>
        <w:widowControl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zgodnie z Ustawą z dnia 11 września 2019 r. Prawo zamówień publicznych przez okres 4 lat od dnia zakończenia postępowania o udzielenie zamówienia, a jeżeli czas trwania umowy przekracza 4 lata, okres przechowywania obejmuje cały czas trwania umowy,</w:t>
      </w:r>
    </w:p>
    <w:p w14:paraId="6AB304E3" w14:textId="77777777" w:rsidR="00051EF6" w:rsidRPr="006D4DB9" w:rsidRDefault="00051EF6" w:rsidP="006D4DB9">
      <w:pPr>
        <w:widowControl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w przypadku gdy zamówienie publiczne będzie współfinansowane ze środków Unii Europejskiej, dane osobowe będą przechowywane przez okres wynikający z właściwych przepisów powszechnie obowiązującego prawa z uwzględnieniem przepisów dotyczących archiwizacji dokumentów.</w:t>
      </w:r>
    </w:p>
    <w:p w14:paraId="6007C44E" w14:textId="2761228C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Posiada Pani/Pan:</w:t>
      </w:r>
    </w:p>
    <w:p w14:paraId="2502BEA0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na podstawie art.15 RODO prawo dostępu do danych osobowych Pani/Pana dotyczących;</w:t>
      </w:r>
    </w:p>
    <w:p w14:paraId="7557D53E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ani zmianą postanowień umowy w sprawie zamówienia publicznego w zakresie niezgodnym z Ustawą z dnia 11 września 2019 r. Prawo zamówień publicznych. </w:t>
      </w:r>
    </w:p>
    <w:p w14:paraId="459C928D" w14:textId="5741C30E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danych osobowych ograniczenia przetwarzania danych osobowych z zastrzeżeniem przypadków, o których mowa w art.18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Pr="006D4DB9">
        <w:rPr>
          <w:rFonts w:asciiTheme="minorHAnsi" w:hAnsiTheme="minorHAnsi" w:cstheme="minorHAnsi"/>
          <w:sz w:val="22"/>
          <w:szCs w:val="22"/>
        </w:rPr>
        <w:t>o udzielenie zamówienia;</w:t>
      </w:r>
    </w:p>
    <w:p w14:paraId="22AEFBC6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144E3F6F" w14:textId="10E4CEF3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Podanie przez Panią/Pana danych osobowych jest wymogiem ustawowym określonym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Pr="006D4DB9">
        <w:rPr>
          <w:rFonts w:asciiTheme="minorHAnsi" w:hAnsiTheme="minorHAnsi" w:cstheme="minorHAnsi"/>
          <w:sz w:val="22"/>
          <w:szCs w:val="22"/>
        </w:rPr>
        <w:t xml:space="preserve">w przepisach Ustawy z dnia 11 września 2019 r. Prawo zamówień publicznych, związanym z udziałem w postępowaniu o udzielenie zamówienia publicznego. Odmowa podania danych osobowych będzie wiązała się z brakiem możliwości realizacji celów określonych w pkt 3 powyżej.  </w:t>
      </w:r>
    </w:p>
    <w:p w14:paraId="50588F01" w14:textId="26553939" w:rsidR="00051EF6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Pani/Pan dane osobowe nie są przetwarzane w sposób zautomatyzowany, w tym profilowane. </w:t>
      </w:r>
    </w:p>
    <w:p w14:paraId="2E80FB80" w14:textId="256B48FB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DB9BBA" w14:textId="12EBB287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CAACC" w14:textId="37D0E68C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2964F2" w14:textId="23127AD2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FE9B24" w14:textId="77777777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0BA365" w14:textId="7EA4CA24" w:rsidR="000774B6" w:rsidRP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774B6">
        <w:rPr>
          <w:rFonts w:asciiTheme="minorHAnsi" w:hAnsiTheme="minorHAnsi" w:cstheme="minorHAnsi"/>
          <w:sz w:val="16"/>
          <w:szCs w:val="16"/>
        </w:rPr>
        <w:t>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…………………..</w:t>
      </w:r>
      <w:r w:rsidRPr="000774B6">
        <w:rPr>
          <w:rFonts w:asciiTheme="minorHAnsi" w:hAnsiTheme="minorHAnsi" w:cstheme="minorHAnsi"/>
          <w:sz w:val="16"/>
          <w:szCs w:val="16"/>
        </w:rPr>
        <w:t>……………………..</w:t>
      </w:r>
    </w:p>
    <w:p w14:paraId="4A5BB545" w14:textId="38733BFB" w:rsidR="000774B6" w:rsidRP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</w:t>
      </w:r>
      <w:r w:rsidRPr="000774B6">
        <w:rPr>
          <w:rFonts w:asciiTheme="minorHAnsi" w:hAnsiTheme="minorHAnsi" w:cstheme="minorHAnsi"/>
          <w:sz w:val="16"/>
          <w:szCs w:val="16"/>
        </w:rPr>
        <w:t>(data i podpis)</w:t>
      </w:r>
    </w:p>
    <w:p w14:paraId="4918C706" w14:textId="77777777" w:rsidR="00E15807" w:rsidRPr="006D4DB9" w:rsidRDefault="00E15807" w:rsidP="006D4DB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15807" w:rsidRPr="006D4DB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835A" w14:textId="77777777" w:rsidR="00AE1B8E" w:rsidRDefault="00AE1B8E">
      <w:r>
        <w:separator/>
      </w:r>
    </w:p>
  </w:endnote>
  <w:endnote w:type="continuationSeparator" w:id="0">
    <w:p w14:paraId="2A914E34" w14:textId="77777777" w:rsidR="00AE1B8E" w:rsidRDefault="00AE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CCD2" w14:textId="77777777" w:rsidR="00AE1B8E" w:rsidRDefault="00AE1B8E">
      <w:r>
        <w:rPr>
          <w:color w:val="000000"/>
        </w:rPr>
        <w:separator/>
      </w:r>
    </w:p>
  </w:footnote>
  <w:footnote w:type="continuationSeparator" w:id="0">
    <w:p w14:paraId="2361FE0F" w14:textId="77777777" w:rsidR="00AE1B8E" w:rsidRDefault="00AE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E5C"/>
    <w:multiLevelType w:val="hybridMultilevel"/>
    <w:tmpl w:val="1562A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E015F"/>
    <w:multiLevelType w:val="hybridMultilevel"/>
    <w:tmpl w:val="AFA624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774D5D"/>
    <w:multiLevelType w:val="multilevel"/>
    <w:tmpl w:val="7994907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5BB8663C"/>
    <w:multiLevelType w:val="hybridMultilevel"/>
    <w:tmpl w:val="BF082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05F82"/>
    <w:multiLevelType w:val="multilevel"/>
    <w:tmpl w:val="B0680D7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8F26897"/>
    <w:multiLevelType w:val="hybridMultilevel"/>
    <w:tmpl w:val="530205E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74953318">
    <w:abstractNumId w:val="4"/>
  </w:num>
  <w:num w:numId="2" w16cid:durableId="461584785">
    <w:abstractNumId w:val="2"/>
  </w:num>
  <w:num w:numId="3" w16cid:durableId="823425582">
    <w:abstractNumId w:val="2"/>
    <w:lvlOverride w:ilvl="0">
      <w:startOverride w:val="1"/>
    </w:lvlOverride>
  </w:num>
  <w:num w:numId="4" w16cid:durableId="288904134">
    <w:abstractNumId w:val="1"/>
  </w:num>
  <w:num w:numId="5" w16cid:durableId="1103574121">
    <w:abstractNumId w:val="5"/>
  </w:num>
  <w:num w:numId="6" w16cid:durableId="1726565750">
    <w:abstractNumId w:val="0"/>
  </w:num>
  <w:num w:numId="7" w16cid:durableId="1556769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07"/>
    <w:rsid w:val="00051EF6"/>
    <w:rsid w:val="000774B6"/>
    <w:rsid w:val="000955A2"/>
    <w:rsid w:val="000A16FB"/>
    <w:rsid w:val="000F32F4"/>
    <w:rsid w:val="003E621B"/>
    <w:rsid w:val="00482DD1"/>
    <w:rsid w:val="005A37F4"/>
    <w:rsid w:val="006D4DB9"/>
    <w:rsid w:val="008D7D70"/>
    <w:rsid w:val="009E5F02"/>
    <w:rsid w:val="00AE1B8E"/>
    <w:rsid w:val="00B9789D"/>
    <w:rsid w:val="00D550AB"/>
    <w:rsid w:val="00E15807"/>
    <w:rsid w:val="00F4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9CB0"/>
  <w15:docId w15:val="{B779DB5B-12FF-4D55-828D-0C79F5B0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Num17">
    <w:name w:val="WWNum17"/>
    <w:basedOn w:val="Bezlisty"/>
    <w:rsid w:val="00B9789D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9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Sykała</dc:creator>
  <dc:description/>
  <cp:lastModifiedBy>Katarzyna Sykała</cp:lastModifiedBy>
  <cp:revision>4</cp:revision>
  <cp:lastPrinted>2022-01-19T10:43:00Z</cp:lastPrinted>
  <dcterms:created xsi:type="dcterms:W3CDTF">2022-08-16T13:45:00Z</dcterms:created>
  <dcterms:modified xsi:type="dcterms:W3CDTF">2023-04-26T11:13:00Z</dcterms:modified>
</cp:coreProperties>
</file>